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4238387</wp:posOffset>
            </wp:positionH>
            <wp:positionV relativeFrom="page">
              <wp:posOffset>0</wp:posOffset>
            </wp:positionV>
            <wp:extent cx="1698863" cy="169886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rcle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863" cy="16988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en-US"/>
        </w:rPr>
        <w:t xml:space="preserve">Dear 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en-US"/>
        </w:rPr>
        <w:t>[DONORS NAME]</w:t>
      </w:r>
      <w:r>
        <w:rPr>
          <w:rFonts w:ascii="Avenir Next" w:hAnsi="Avenir Next"/>
          <w:sz w:val="22"/>
          <w:szCs w:val="22"/>
          <w:rtl w:val="0"/>
          <w:lang w:val="en-US"/>
        </w:rPr>
        <w:t>,</w:t>
      </w: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</w:p>
    <w:p>
      <w:pPr>
        <w:pStyle w:val="Free Form"/>
        <w:spacing w:before="80" w:after="180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en-US"/>
        </w:rPr>
        <w:t xml:space="preserve">Mindfulness-based programs can be a valuable component of </w:t>
      </w:r>
      <w:r>
        <w:rPr>
          <w:rFonts w:ascii="Avenir Next" w:hAnsi="Avenir Next"/>
          <w:sz w:val="22"/>
          <w:szCs w:val="22"/>
          <w:rtl w:val="0"/>
          <w:lang w:val="en-US"/>
        </w:rPr>
        <w:t xml:space="preserve">school </w:t>
      </w:r>
      <w:r>
        <w:rPr>
          <w:rFonts w:ascii="Avenir Next" w:hAnsi="Avenir Next"/>
          <w:sz w:val="22"/>
          <w:szCs w:val="22"/>
          <w:rtl w:val="0"/>
          <w:lang w:val="en-US"/>
        </w:rPr>
        <w:t>climate efforts by helping to develop a sense of community</w:t>
      </w:r>
      <w:r>
        <w:rPr>
          <w:rFonts w:ascii="Avenir Next" w:hAnsi="Avenir Next"/>
          <w:sz w:val="22"/>
          <w:szCs w:val="22"/>
          <w:rtl w:val="0"/>
          <w:lang w:val="en-US"/>
        </w:rPr>
        <w:t xml:space="preserve"> in the classroom. Research is</w:t>
      </w:r>
      <w:r>
        <w:rPr>
          <w:rFonts w:ascii="Avenir Next" w:hAnsi="Avenir Next"/>
          <w:sz w:val="22"/>
          <w:szCs w:val="22"/>
          <w:rtl w:val="0"/>
        </w:rPr>
        <w:t xml:space="preserve"> </w:t>
      </w:r>
      <w:r>
        <w:rPr>
          <w:rFonts w:ascii="Avenir Next" w:hAnsi="Avenir Next"/>
          <w:sz w:val="22"/>
          <w:szCs w:val="22"/>
          <w:rtl w:val="0"/>
          <w:lang w:val="en-US"/>
        </w:rPr>
        <w:t>showing</w:t>
      </w:r>
      <w:r>
        <w:rPr>
          <w:rFonts w:ascii="Avenir Next" w:hAnsi="Avenir Next"/>
          <w:sz w:val="22"/>
          <w:szCs w:val="22"/>
          <w:rtl w:val="0"/>
          <w:lang w:val="en-US"/>
        </w:rPr>
        <w:t xml:space="preserve"> that teaching children strategies to reduce stress, and promote relaxation should be a fundamental part of a successful education progra</w:t>
      </w:r>
      <w:r>
        <w:rPr>
          <w:rFonts w:ascii="Avenir Next" w:hAnsi="Avenir Next"/>
          <w:sz w:val="22"/>
          <w:szCs w:val="22"/>
          <w:rtl w:val="0"/>
          <w:lang w:val="en-US"/>
        </w:rPr>
        <w:t>m. This year, our classroom will be participating in the mindfulness-based curriculum, Project Mindful Movement, that will not only improve the lives your children in our classroom, but at home too!</w:t>
      </w:r>
    </w:p>
    <w:p>
      <w:pPr>
        <w:pStyle w:val="Body"/>
        <w:spacing w:before="80" w:after="180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en-US"/>
        </w:rPr>
        <w:t>Project Mindful Movement is a program created for students and designed for educators and parents to easily implement mindfulness-based practices into their routines. The goal is to help students cultivate a growth mindset, encourage social and emotio</w:t>
      </w:r>
      <w:r>
        <mc:AlternateContent>
          <mc:Choice Requires="wps">
            <w:drawing>
              <wp:anchor distT="304800" distB="304800" distL="304800" distR="304800" simplePos="0" relativeHeight="251659264" behindDoc="0" locked="0" layoutInCell="1" allowOverlap="1">
                <wp:simplePos x="0" y="0"/>
                <wp:positionH relativeFrom="page">
                  <wp:posOffset>517827</wp:posOffset>
                </wp:positionH>
                <wp:positionV relativeFrom="page">
                  <wp:posOffset>239320</wp:posOffset>
                </wp:positionV>
                <wp:extent cx="4900881" cy="94376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881" cy="9437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Sender Name"/>
                            </w:pPr>
                            <w:r>
                              <w:rPr>
                                <w:color w:val="fe7a73"/>
                                <w:sz w:val="66"/>
                                <w:szCs w:val="66"/>
                                <w:rtl w:val="0"/>
                                <w:lang w:val="en-US"/>
                              </w:rPr>
                              <w:t>Help bring mindfulness to our classroom!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0.8pt;margin-top:18.8pt;width:385.9pt;height:74.3pt;z-index:251659264;mso-position-horizontal:absolute;mso-position-horizontal-relative:page;mso-position-vertical:absolute;mso-position-vertical-relative:page;mso-wrap-distance-left:24.0pt;mso-wrap-distance-top:24.0pt;mso-wrap-distance-right:24.0pt;mso-wrap-distance-bottom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ender Name"/>
                      </w:pPr>
                      <w:r>
                        <w:rPr>
                          <w:color w:val="fe7a73"/>
                          <w:sz w:val="66"/>
                          <w:szCs w:val="66"/>
                          <w:rtl w:val="0"/>
                          <w:lang w:val="en-US"/>
                        </w:rPr>
                        <w:t>Help bring mindfulness to our classroom!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venir Next" w:hAnsi="Avenir Next"/>
          <w:sz w:val="22"/>
          <w:szCs w:val="22"/>
          <w:rtl w:val="0"/>
          <w:lang w:val="en-US"/>
        </w:rPr>
        <w:t>nal learning, as well as improve positive mind &amp; body connections through breathing practices, movement poses &amp; stretches, positive language affirmations, and mindfulness-based activities.</w:t>
      </w:r>
    </w:p>
    <w:p>
      <w:pPr>
        <w:pStyle w:val="Body"/>
        <w:spacing w:before="80" w:after="180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en-US"/>
        </w:rPr>
        <w:t xml:space="preserve">Just a small donation of $1-5 per student will help me fund the full program for the entire 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en-US"/>
        </w:rPr>
        <w:t>[ENTER SCHOOL YEAR HERE]</w:t>
      </w:r>
      <w:r>
        <w:rPr>
          <w:rFonts w:ascii="Avenir Next" w:hAnsi="Avenir Next"/>
          <w:sz w:val="22"/>
          <w:szCs w:val="22"/>
          <w:rtl w:val="0"/>
          <w:lang w:val="en-US"/>
        </w:rPr>
        <w:t xml:space="preserve"> school year and allow me to introduce your student to techniques to help them grow and flourish not only academically but physically and mentally as well!</w:t>
      </w:r>
    </w:p>
    <w:p>
      <w:pPr>
        <w:pStyle w:val="Body"/>
        <w:spacing w:before="80" w:after="180"/>
        <w:jc w:val="left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en-US"/>
        </w:rPr>
        <w:t xml:space="preserve">You can make contributions directly on the Project Mindful Movement donation page by visiting the link below, clicking on the dropdown menu, finding my name, </w:t>
      </w:r>
      <w:r>
        <w:rPr>
          <w:rFonts w:ascii="Avenir Next" w:hAnsi="Avenir Next"/>
          <w:b w:val="1"/>
          <w:bCs w:val="1"/>
          <w:sz w:val="22"/>
          <w:szCs w:val="22"/>
          <w:rtl w:val="0"/>
          <w:lang w:val="en-US"/>
        </w:rPr>
        <w:t>[INSERT YOUR NAME AS REQUESTED ON THE PMM DONATION PAGE]</w:t>
      </w:r>
      <w:r>
        <w:rPr>
          <w:rFonts w:ascii="Avenir Next" w:hAnsi="Avenir Next"/>
          <w:sz w:val="22"/>
          <w:szCs w:val="22"/>
          <w:rtl w:val="0"/>
          <w:lang w:val="en-US"/>
        </w:rPr>
        <w:t xml:space="preserve">, and entering the amount of your choice. </w:t>
      </w:r>
    </w:p>
    <w:p>
      <w:pPr>
        <w:pStyle w:val="Body"/>
        <w:spacing w:before="80" w:after="180"/>
        <w:jc w:val="center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en-US"/>
        </w:rPr>
        <w:t xml:space="preserve">Donation link: </w:t>
      </w:r>
      <w:r>
        <w:rPr>
          <w:rStyle w:val="Link"/>
          <w:rFonts w:ascii="Avenir Next" w:cs="Avenir Next" w:hAnsi="Avenir Next" w:eastAsia="Avenir Next"/>
          <w:sz w:val="22"/>
          <w:szCs w:val="22"/>
        </w:rPr>
        <w:fldChar w:fldCharType="begin" w:fldLock="0"/>
      </w:r>
      <w:r>
        <w:rPr>
          <w:rStyle w:val="Link"/>
          <w:rFonts w:ascii="Avenir Next" w:cs="Avenir Next" w:hAnsi="Avenir Next" w:eastAsia="Avenir Next"/>
          <w:sz w:val="22"/>
          <w:szCs w:val="22"/>
        </w:rPr>
        <w:instrText xml:space="preserve"> HYPERLINK "https://bit.ly/2Z3GaGR"</w:instrText>
      </w:r>
      <w:r>
        <w:rPr>
          <w:rStyle w:val="Link"/>
          <w:rFonts w:ascii="Avenir Next" w:cs="Avenir Next" w:hAnsi="Avenir Next" w:eastAsia="Avenir Next"/>
          <w:sz w:val="22"/>
          <w:szCs w:val="22"/>
        </w:rPr>
        <w:fldChar w:fldCharType="separate" w:fldLock="0"/>
      </w:r>
      <w:r>
        <w:rPr>
          <w:rStyle w:val="Link"/>
          <w:rFonts w:ascii="Avenir Next" w:hAnsi="Avenir Next"/>
          <w:sz w:val="22"/>
          <w:szCs w:val="22"/>
          <w:rtl w:val="0"/>
        </w:rPr>
        <w:t>https://bit.ly/2Z3GaGR</w:t>
      </w:r>
      <w:r>
        <w:rPr>
          <w:rFonts w:ascii="Avenir Next" w:cs="Avenir Next" w:hAnsi="Avenir Next" w:eastAsia="Avenir Next"/>
          <w:sz w:val="22"/>
          <w:szCs w:val="22"/>
        </w:rPr>
        <w:fldChar w:fldCharType="end" w:fldLock="0"/>
      </w:r>
    </w:p>
    <w:p>
      <w:pPr>
        <w:pStyle w:val="Body"/>
        <w:rPr>
          <w:rFonts w:ascii="Avenir Next" w:cs="Avenir Next" w:hAnsi="Avenir Next" w:eastAsia="Avenir Next"/>
          <w:sz w:val="22"/>
          <w:szCs w:val="22"/>
        </w:rPr>
      </w:pPr>
      <w:r>
        <w:rPr>
          <w:rFonts w:ascii="Avenir Next" w:hAnsi="Avenir Next"/>
          <w:sz w:val="22"/>
          <w:szCs w:val="22"/>
          <w:rtl w:val="0"/>
          <w:lang w:val="en-US"/>
        </w:rPr>
        <w:t>Sincerely,</w:t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2"/>
          <w:szCs w:val="22"/>
        </w:rPr>
      </w:pPr>
      <w:r>
        <w:rPr>
          <w:rFonts w:ascii="Avenir Next" w:hAnsi="Avenir Next"/>
          <w:b w:val="1"/>
          <w:bCs w:val="1"/>
          <w:sz w:val="22"/>
          <w:szCs w:val="22"/>
          <w:rtl w:val="0"/>
          <w:lang w:val="en-US"/>
        </w:rPr>
        <w:t>[INSERT YOUR NAME HERE]</w:t>
      </w:r>
      <w:r>
        <w:rPr>
          <w:rFonts w:ascii="Avenir Next" w:cs="Avenir Next" w:hAnsi="Avenir Next" w:eastAsia="Avenir Next"/>
          <w:b w:val="1"/>
          <w:bCs w:val="1"/>
          <w:sz w:val="22"/>
          <w:szCs w:val="22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25399</wp:posOffset>
            </wp:positionH>
            <wp:positionV relativeFrom="line">
              <wp:posOffset>334350</wp:posOffset>
            </wp:positionV>
            <wp:extent cx="5943601" cy="508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1" cy="50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2"/>
          <w:szCs w:val="22"/>
        </w:rPr>
      </w:pPr>
      <w:r>
        <w:rPr>
          <w:rFonts w:ascii="Avenir Next" w:cs="Avenir Next" w:hAnsi="Avenir Next" w:eastAsia="Avenir Next"/>
          <w:b w:val="1"/>
          <w:bCs w:val="1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727352</wp:posOffset>
                </wp:positionH>
                <wp:positionV relativeFrom="line">
                  <wp:posOffset>227257</wp:posOffset>
                </wp:positionV>
                <wp:extent cx="4476195" cy="32694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95" cy="3269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venir Next Demi Bold" w:hAnsi="Avenir Next Demi Bold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Benefits of a mindfulness-based practice in the classroom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3pt;margin-top:17.9pt;width:352.5pt;height:25.7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Avenir Next Demi Bold" w:hAnsi="Avenir Next Demi Bold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Benefits of a mindfulness-based practice in the classroom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Body"/>
        <w:rPr>
          <w:rFonts w:ascii="Avenir Next" w:cs="Avenir Next" w:hAnsi="Avenir Next" w:eastAsia="Avenir Next"/>
          <w:b w:val="1"/>
          <w:bCs w:val="1"/>
          <w:sz w:val="22"/>
          <w:szCs w:val="22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color w:val="2d2d2d"/>
          <w:sz w:val="21"/>
          <w:szCs w:val="21"/>
          <w:rtl w:val="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188443</wp:posOffset>
                </wp:positionV>
                <wp:extent cx="1835865" cy="95852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865" cy="958520"/>
                        </a:xfrm>
                        <a:prstGeom prst="rect">
                          <a:avLst/>
                        </a:prstGeom>
                        <a:solidFill>
                          <a:srgbClr val="C5D677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127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Heading 2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tabs>
                                <w:tab w:val="clear" w:pos="1800"/>
                                <w:tab w:val="clear" w:pos="3600"/>
                                <w:tab w:val="clear" w:pos="7920"/>
                              </w:tabs>
                              <w:spacing w:after="120"/>
                              <w:rPr>
                                <w:rFonts w:ascii="Hoefler Text" w:cs="Hoefler Text" w:hAnsi="Hoefler Text" w:eastAsia="Hoefler Text"/>
                                <w:color w:val="006885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oefler Text" w:hAnsi="Hoefler Text"/>
                                <w:color w:val="006885"/>
                                <w:spacing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Academic Performance</w:t>
                            </w:r>
                            <w:r>
                              <w:rPr>
                                <w:rFonts w:ascii="Hoefler Text" w:cs="Hoefler Text" w:hAnsi="Hoefler Text" w:eastAsia="Hoefler Text"/>
                                <w:color w:val="006885"/>
                                <w:spacing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</w:tabs>
                              <w:spacing w:after="200" w:line="240" w:lineRule="auto"/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Improves focus and attention, time on task and supports positive academic outcomes.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14.8pt;width:144.6pt;height:75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C5D67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1.0pt"/>
                <v:textbox>
                  <w:txbxContent>
                    <w:p>
                      <w:pPr>
                        <w:pStyle w:val="Heading 2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tabs>
                          <w:tab w:val="clear" w:pos="1800"/>
                          <w:tab w:val="clear" w:pos="3600"/>
                          <w:tab w:val="clear" w:pos="7920"/>
                        </w:tabs>
                        <w:spacing w:after="120"/>
                        <w:rPr>
                          <w:rFonts w:ascii="Hoefler Text" w:cs="Hoefler Text" w:hAnsi="Hoefler Text" w:eastAsia="Hoefler Text"/>
                          <w:color w:val="006885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Hoefler Text" w:hAnsi="Hoefler Text"/>
                          <w:color w:val="006885"/>
                          <w:spacing w:val="1"/>
                          <w:sz w:val="20"/>
                          <w:szCs w:val="20"/>
                          <w:rtl w:val="0"/>
                          <w:lang w:val="en-US"/>
                        </w:rPr>
                        <w:t>Academic Performance</w:t>
                      </w:r>
                      <w:r>
                        <w:rPr>
                          <w:rFonts w:ascii="Hoefler Text" w:cs="Hoefler Text" w:hAnsi="Hoefler Text" w:eastAsia="Hoefler Text"/>
                          <w:color w:val="006885"/>
                          <w:spacing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</w:tabs>
                        <w:spacing w:after="200" w:line="240" w:lineRule="auto"/>
                      </w:pPr>
                      <w:r>
                        <w:rPr>
                          <w:rFonts w:ascii="Avenir Next" w:hAnsi="Avenir Next"/>
                          <w:sz w:val="16"/>
                          <w:szCs w:val="16"/>
                          <w:rtl w:val="0"/>
                          <w:lang w:val="en-US"/>
                        </w:rPr>
                        <w:t>Improves focus and attention, time on task and supports positive academic outcomes.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color w:val="2d2d2d"/>
          <w:sz w:val="21"/>
          <w:szCs w:val="21"/>
          <w:rtl w:val="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2047517</wp:posOffset>
                </wp:positionH>
                <wp:positionV relativeFrom="line">
                  <wp:posOffset>188443</wp:posOffset>
                </wp:positionV>
                <wp:extent cx="1835865" cy="95852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865" cy="958520"/>
                        </a:xfrm>
                        <a:prstGeom prst="rect">
                          <a:avLst/>
                        </a:prstGeom>
                        <a:solidFill>
                          <a:srgbClr val="74DADB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127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Heading 2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tabs>
                                <w:tab w:val="clear" w:pos="1800"/>
                                <w:tab w:val="clear" w:pos="3600"/>
                                <w:tab w:val="clear" w:pos="7920"/>
                              </w:tabs>
                              <w:spacing w:after="120"/>
                              <w:rPr>
                                <w:rFonts w:ascii="Hoefler Text" w:cs="Hoefler Text" w:hAnsi="Hoefler Text" w:eastAsia="Hoefler Text"/>
                                <w:color w:val="006885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oefler Text" w:hAnsi="Hoefler Text"/>
                                <w:color w:val="006885"/>
                                <w:spacing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Physical Health &amp; Wellness</w:t>
                            </w:r>
                            <w:r>
                              <w:rPr>
                                <w:rFonts w:ascii="Hoefler Text" w:cs="Hoefler Text" w:hAnsi="Hoefler Text" w:eastAsia="Hoefler Text"/>
                                <w:color w:val="006885"/>
                                <w:spacing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</w:tabs>
                              <w:spacing w:after="200" w:line="240" w:lineRule="auto"/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Increase physical well-being and physical fitness as well as balance, coordination, flexibility and strength.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61.2pt;margin-top:14.8pt;width:144.6pt;height:75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74DAD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1.0pt"/>
                <v:textbox>
                  <w:txbxContent>
                    <w:p>
                      <w:pPr>
                        <w:pStyle w:val="Heading 2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tabs>
                          <w:tab w:val="clear" w:pos="1800"/>
                          <w:tab w:val="clear" w:pos="3600"/>
                          <w:tab w:val="clear" w:pos="7920"/>
                        </w:tabs>
                        <w:spacing w:after="120"/>
                        <w:rPr>
                          <w:rFonts w:ascii="Hoefler Text" w:cs="Hoefler Text" w:hAnsi="Hoefler Text" w:eastAsia="Hoefler Text"/>
                          <w:color w:val="006885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Hoefler Text" w:hAnsi="Hoefler Text"/>
                          <w:color w:val="006885"/>
                          <w:spacing w:val="1"/>
                          <w:sz w:val="20"/>
                          <w:szCs w:val="20"/>
                          <w:rtl w:val="0"/>
                          <w:lang w:val="en-US"/>
                        </w:rPr>
                        <w:t>Physical Health &amp; Wellness</w:t>
                      </w:r>
                      <w:r>
                        <w:rPr>
                          <w:rFonts w:ascii="Hoefler Text" w:cs="Hoefler Text" w:hAnsi="Hoefler Text" w:eastAsia="Hoefler Text"/>
                          <w:color w:val="006885"/>
                          <w:spacing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</w:tabs>
                        <w:spacing w:after="200" w:line="240" w:lineRule="auto"/>
                      </w:pPr>
                      <w:r>
                        <w:rPr>
                          <w:rFonts w:ascii="Avenir Next" w:hAnsi="Avenir Next"/>
                          <w:sz w:val="16"/>
                          <w:szCs w:val="16"/>
                          <w:rtl w:val="0"/>
                          <w:lang w:val="en-US"/>
                        </w:rPr>
                        <w:t>Increase physical well-being and physical fitness as well as balance, coordination, flexibility and strength.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Helvetica" w:cs="Helvetica" w:hAnsi="Helvetica" w:eastAsia="Helvetica"/>
          <w:color w:val="2d2d2d"/>
          <w:sz w:val="21"/>
          <w:szCs w:val="21"/>
          <w:rtl w:val="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4101385</wp:posOffset>
                </wp:positionH>
                <wp:positionV relativeFrom="line">
                  <wp:posOffset>188443</wp:posOffset>
                </wp:positionV>
                <wp:extent cx="1835865" cy="95852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865" cy="958520"/>
                        </a:xfrm>
                        <a:prstGeom prst="rect">
                          <a:avLst/>
                        </a:prstGeom>
                        <a:solidFill>
                          <a:srgbClr val="FEDC5E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127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Heading 2"/>
                              <w:pBdr>
                                <w:top w:val="nil"/>
                                <w:left w:val="nil"/>
                                <w:bottom w:val="dotted" w:color="476d99" w:sz="8" w:space="0" w:shadow="0" w:frame="0"/>
                                <w:right w:val="nil"/>
                              </w:pBdr>
                              <w:tabs>
                                <w:tab w:val="clear" w:pos="1800"/>
                                <w:tab w:val="clear" w:pos="3600"/>
                                <w:tab w:val="clear" w:pos="7920"/>
                              </w:tabs>
                              <w:spacing w:after="120"/>
                              <w:rPr>
                                <w:rFonts w:ascii="Hoefler Text" w:cs="Hoefler Text" w:hAnsi="Hoefler Text" w:eastAsia="Hoefler Text"/>
                                <w:color w:val="006885"/>
                                <w:spacing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oefler Text" w:hAnsi="Hoefler Text"/>
                                <w:color w:val="006885"/>
                                <w:spacing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Mental Health &amp; Resilience</w:t>
                            </w:r>
                            <w:r>
                              <w:rPr>
                                <w:rFonts w:ascii="Hoefler Text" w:cs="Hoefler Text" w:hAnsi="Hoefler Text" w:eastAsia="Hoefler Text"/>
                                <w:color w:val="006885"/>
                                <w:spacing w:val="1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</w:tabs>
                              <w:spacing w:after="200" w:line="240" w:lineRule="auto"/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Reduces anxiety, stress response and depression. Helps improve coping strategies to build resilience.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22.9pt;margin-top:14.8pt;width:144.6pt;height:75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EDC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1.0pt"/>
                <v:textbox>
                  <w:txbxContent>
                    <w:p>
                      <w:pPr>
                        <w:pStyle w:val="Heading 2"/>
                        <w:pBdr>
                          <w:top w:val="nil"/>
                          <w:left w:val="nil"/>
                          <w:bottom w:val="dotted" w:color="476d99" w:sz="8" w:space="0" w:shadow="0" w:frame="0"/>
                          <w:right w:val="nil"/>
                        </w:pBdr>
                        <w:tabs>
                          <w:tab w:val="clear" w:pos="1800"/>
                          <w:tab w:val="clear" w:pos="3600"/>
                          <w:tab w:val="clear" w:pos="7920"/>
                        </w:tabs>
                        <w:spacing w:after="120"/>
                        <w:rPr>
                          <w:rFonts w:ascii="Hoefler Text" w:cs="Hoefler Text" w:hAnsi="Hoefler Text" w:eastAsia="Hoefler Text"/>
                          <w:color w:val="006885"/>
                          <w:spacing w:val="1"/>
                          <w:sz w:val="20"/>
                          <w:szCs w:val="20"/>
                        </w:rPr>
                      </w:pPr>
                      <w:r>
                        <w:rPr>
                          <w:rFonts w:ascii="Hoefler Text" w:hAnsi="Hoefler Text"/>
                          <w:color w:val="006885"/>
                          <w:spacing w:val="1"/>
                          <w:sz w:val="20"/>
                          <w:szCs w:val="20"/>
                          <w:rtl w:val="0"/>
                          <w:lang w:val="en-US"/>
                        </w:rPr>
                        <w:t>Mental Health &amp; Resilience</w:t>
                      </w:r>
                      <w:r>
                        <w:rPr>
                          <w:rFonts w:ascii="Hoefler Text" w:cs="Hoefler Text" w:hAnsi="Hoefler Text" w:eastAsia="Hoefler Text"/>
                          <w:color w:val="006885"/>
                          <w:spacing w:val="1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</w:tabs>
                        <w:spacing w:after="200" w:line="240" w:lineRule="auto"/>
                      </w:pPr>
                      <w:r>
                        <w:rPr>
                          <w:rFonts w:ascii="Avenir Next" w:hAnsi="Avenir Next"/>
                          <w:sz w:val="16"/>
                          <w:szCs w:val="16"/>
                          <w:rtl w:val="0"/>
                          <w:lang w:val="en-US"/>
                        </w:rPr>
                        <w:t>Reduces anxiety, stress response and depression. Helps improve coping strategies to build resilience.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  <w:font w:name="Helvetica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Avenir Next" w:hAnsi="Avenir Next"/>
      </w:rPr>
      <w:tab/>
    </w:r>
    <w:r>
      <w:rPr>
        <w:rStyle w:val="Hyperlink.0"/>
        <w:rFonts w:ascii="Avenir Next" w:hAnsi="Avenir Next"/>
      </w:rPr>
      <w:fldChar w:fldCharType="begin" w:fldLock="0"/>
    </w:r>
    <w:r>
      <w:rPr>
        <w:rStyle w:val="Hyperlink.0"/>
        <w:rFonts w:ascii="Avenir Next" w:hAnsi="Avenir Next"/>
      </w:rPr>
      <w:instrText xml:space="preserve"> HYPERLINK "http://www.ProjectMindfulMovement.com"</w:instrText>
    </w:r>
    <w:r>
      <w:rPr>
        <w:rStyle w:val="Hyperlink.0"/>
        <w:rFonts w:ascii="Avenir Next" w:hAnsi="Avenir Next"/>
      </w:rPr>
      <w:fldChar w:fldCharType="separate" w:fldLock="0"/>
    </w:r>
    <w:r>
      <w:rPr>
        <w:rStyle w:val="Hyperlink.0"/>
        <w:rFonts w:ascii="Avenir Next" w:hAnsi="Avenir Next"/>
        <w:rtl w:val="0"/>
        <w:lang w:val="en-US"/>
      </w:rPr>
      <w:t>For more information, visit www.ProjectMindfulMovement.com</w:t>
    </w:r>
    <w:r>
      <w:rPr>
        <w:rFonts w:ascii="Avenir Next" w:cs="Avenir Next" w:hAnsi="Avenir Next" w:eastAsia="Avenir Next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800"/>
        <w:tab w:val="left" w:pos="3600"/>
        <w:tab w:val="left" w:pos="79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a2d7"/>
      <w:spacing w:val="-3"/>
      <w:kern w:val="0"/>
      <w:position w:val="0"/>
      <w:sz w:val="32"/>
      <w:szCs w:val="32"/>
      <w:u w:val="none"/>
      <w:vertAlign w:val="baseline"/>
      <w:lang w:val="en-US"/>
    </w:rPr>
  </w:style>
  <w:style w:type="paragraph" w:styleId="Sender Name">
    <w:name w:val="Sender Nam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8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d7267c"/>
      <w:spacing w:val="0"/>
      <w:kern w:val="0"/>
      <w:position w:val="0"/>
      <w:sz w:val="120"/>
      <w:szCs w:val="120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